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AA2" w:rsidRDefault="001A5AA2" w:rsidP="001A5AA2">
      <w:pPr>
        <w:rPr>
          <w:b/>
        </w:rPr>
      </w:pPr>
      <w:r>
        <w:rPr>
          <w:b/>
        </w:rPr>
        <w:t>Overall, how is the Australian economy tracking?</w:t>
      </w:r>
    </w:p>
    <w:p w:rsidR="001A5AA2" w:rsidRDefault="001A5AA2" w:rsidP="001A5AA2">
      <w:r>
        <w:t>It’s still basically doing okay, what you’ve got is the non-mining sector still doing pretty well so New South Wales, Victoria and Queensland but unfortunately the mining sector is continuing to deteriorate so net you’d say the economy is still on track for two and three-quarter per cent but the gaps across industry.</w:t>
      </w:r>
    </w:p>
    <w:p w:rsidR="001A5AA2" w:rsidRDefault="001A5AA2" w:rsidP="001A5AA2">
      <w:pPr>
        <w:rPr>
          <w:b/>
        </w:rPr>
      </w:pPr>
      <w:r>
        <w:rPr>
          <w:b/>
        </w:rPr>
        <w:t>Which industries are the winners from low oil prices?</w:t>
      </w:r>
    </w:p>
    <w:p w:rsidR="001A5AA2" w:rsidRDefault="001A5AA2" w:rsidP="001A5AA2">
      <w:r>
        <w:t>Anything to do with transportation and also what you’re seeing more so is the retail sector where you‘ve got lower petrol prices so that’s going to feed into the consumer.</w:t>
      </w:r>
    </w:p>
    <w:p w:rsidR="001A5AA2" w:rsidRDefault="001A5AA2" w:rsidP="001A5AA2">
      <w:pPr>
        <w:rPr>
          <w:b/>
        </w:rPr>
      </w:pPr>
      <w:r>
        <w:rPr>
          <w:b/>
        </w:rPr>
        <w:t>Which industries are driving the economy?</w:t>
      </w:r>
    </w:p>
    <w:p w:rsidR="001A5AA2" w:rsidRDefault="001A5AA2" w:rsidP="001A5AA2">
      <w:r w:rsidRPr="00F40837">
        <w:t xml:space="preserve">Anything to do with </w:t>
      </w:r>
      <w:r>
        <w:t>personal services, so the consumer buying the service; think education, think health, very very</w:t>
      </w:r>
      <w:bookmarkStart w:id="0" w:name="_GoBack"/>
      <w:bookmarkEnd w:id="0"/>
      <w:r>
        <w:t xml:space="preserve"> strong. The other sector property and finance very strong and anything to do with professional services; accounts, lawyers also very strong.</w:t>
      </w:r>
    </w:p>
    <w:p w:rsidR="001A5AA2" w:rsidRDefault="001A5AA2" w:rsidP="001A5AA2">
      <w:pPr>
        <w:rPr>
          <w:b/>
        </w:rPr>
      </w:pPr>
      <w:r>
        <w:rPr>
          <w:b/>
        </w:rPr>
        <w:t>What is the impact of the lower AUD on the economy (and what sectors are benefitting most)?</w:t>
      </w:r>
    </w:p>
    <w:p w:rsidR="001A5AA2" w:rsidRDefault="001A5AA2" w:rsidP="001A5AA2">
      <w:r w:rsidRPr="00F40837">
        <w:t xml:space="preserve">Well what it’s doing </w:t>
      </w:r>
      <w:r>
        <w:t>is it</w:t>
      </w:r>
      <w:r w:rsidRPr="00F40837">
        <w:t>’s helping the service sector it’s basically</w:t>
      </w:r>
      <w:r>
        <w:t xml:space="preserve"> making manufacturing more competitive but one area that we are seeing very much in the survey is wholesale so what’s happening is the dollar goes down, the price of imported goods go up and you can’t pass it on so the profits in the wholesale sector are being killed.</w:t>
      </w:r>
    </w:p>
    <w:p w:rsidR="001A5AA2" w:rsidRDefault="001A5AA2" w:rsidP="001A5AA2">
      <w:pPr>
        <w:rPr>
          <w:b/>
        </w:rPr>
      </w:pPr>
      <w:r>
        <w:rPr>
          <w:b/>
        </w:rPr>
        <w:t>What is going on with equity markets in Australia?</w:t>
      </w:r>
    </w:p>
    <w:p w:rsidR="001A5AA2" w:rsidRPr="00AD126D" w:rsidRDefault="001A5AA2" w:rsidP="001A5AA2">
      <w:r>
        <w:t>Well when you look at business confidence where you’d expect to see it basically what we’ve got is a pretty flat outcome and it’s a bit soft but it’s not deteriorating it’s the same as last month’s. So what you’ve got is a good local story sort of counter balancing a bad international story.</w:t>
      </w:r>
    </w:p>
    <w:p w:rsidR="001A5AA2" w:rsidRPr="00C42EA9" w:rsidRDefault="001A5AA2" w:rsidP="001A5AA2"/>
    <w:p w:rsidR="00C42EA9" w:rsidRPr="00C42EA9" w:rsidRDefault="00C42EA9"/>
    <w:sectPr w:rsidR="00C42EA9" w:rsidRPr="00C42E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3A"/>
    <w:rsid w:val="0016083A"/>
    <w:rsid w:val="001A5AA2"/>
    <w:rsid w:val="00636C9A"/>
    <w:rsid w:val="00B35457"/>
    <w:rsid w:val="00C42EA9"/>
    <w:rsid w:val="00E921DE"/>
    <w:rsid w:val="00EE16E7"/>
    <w:rsid w:val="00F645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National Australia Bank</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 L Oster</dc:creator>
  <cp:lastModifiedBy>Bree L Oster</cp:lastModifiedBy>
  <cp:revision>4</cp:revision>
  <dcterms:created xsi:type="dcterms:W3CDTF">2016-02-10T03:31:00Z</dcterms:created>
  <dcterms:modified xsi:type="dcterms:W3CDTF">2016-02-12T01:25:00Z</dcterms:modified>
</cp:coreProperties>
</file>